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CA75" w14:textId="77777777" w:rsidR="006716E1" w:rsidRDefault="006716E1" w:rsidP="006716E1">
      <w:pPr>
        <w:shd w:val="clear" w:color="auto" w:fill="FFFF66"/>
        <w:jc w:val="center"/>
        <w:rPr>
          <w:b/>
          <w:bCs/>
          <w:color w:val="008000"/>
          <w:sz w:val="32"/>
          <w:szCs w:val="32"/>
        </w:rPr>
      </w:pPr>
    </w:p>
    <w:p w14:paraId="5E6998E2" w14:textId="77777777" w:rsidR="00765DAA" w:rsidRPr="006716E1" w:rsidRDefault="000365A1" w:rsidP="006716E1">
      <w:pPr>
        <w:shd w:val="clear" w:color="auto" w:fill="FFFF66"/>
        <w:jc w:val="center"/>
        <w:rPr>
          <w:b/>
          <w:bCs/>
          <w:color w:val="008000"/>
          <w:sz w:val="32"/>
          <w:szCs w:val="32"/>
        </w:rPr>
      </w:pPr>
      <w:bookmarkStart w:id="0" w:name="_GoBack"/>
      <w:bookmarkEnd w:id="0"/>
      <w:r w:rsidRPr="006716E1">
        <w:rPr>
          <w:b/>
          <w:bCs/>
          <w:color w:val="008000"/>
          <w:sz w:val="32"/>
          <w:szCs w:val="32"/>
        </w:rPr>
        <w:t>V</w:t>
      </w:r>
      <w:r w:rsidR="00B84348" w:rsidRPr="006716E1">
        <w:rPr>
          <w:b/>
          <w:bCs/>
          <w:color w:val="008000"/>
          <w:sz w:val="32"/>
          <w:szCs w:val="32"/>
        </w:rPr>
        <w:t>enerdì 10 gennaio</w:t>
      </w:r>
    </w:p>
    <w:p w14:paraId="141B00A7" w14:textId="77777777" w:rsidR="00405F8B" w:rsidRPr="006716E1" w:rsidRDefault="00B84348" w:rsidP="006716E1">
      <w:pPr>
        <w:shd w:val="clear" w:color="auto" w:fill="FFFF66"/>
        <w:jc w:val="center"/>
        <w:rPr>
          <w:b/>
          <w:bCs/>
          <w:color w:val="008000"/>
        </w:rPr>
      </w:pPr>
      <w:r w:rsidRPr="006716E1">
        <w:rPr>
          <w:b/>
          <w:bCs/>
          <w:color w:val="008000"/>
        </w:rPr>
        <w:t>ore 20,30</w:t>
      </w:r>
    </w:p>
    <w:p w14:paraId="6AF4C561" w14:textId="77777777" w:rsidR="001A4790" w:rsidRPr="006716E1" w:rsidRDefault="00765DAA" w:rsidP="006716E1">
      <w:pPr>
        <w:shd w:val="clear" w:color="auto" w:fill="FFFF66"/>
        <w:jc w:val="center"/>
        <w:rPr>
          <w:b/>
          <w:bCs/>
          <w:color w:val="008000"/>
          <w:sz w:val="32"/>
          <w:szCs w:val="32"/>
        </w:rPr>
      </w:pPr>
      <w:r w:rsidRPr="006716E1">
        <w:rPr>
          <w:b/>
          <w:bCs/>
          <w:color w:val="008000"/>
          <w:sz w:val="32"/>
          <w:szCs w:val="32"/>
        </w:rPr>
        <w:t>C</w:t>
      </w:r>
      <w:r w:rsidR="008A3AE2" w:rsidRPr="006716E1">
        <w:rPr>
          <w:b/>
          <w:bCs/>
          <w:color w:val="008000"/>
          <w:sz w:val="32"/>
          <w:szCs w:val="32"/>
        </w:rPr>
        <w:t>entro polifunzionale di Marzano</w:t>
      </w:r>
    </w:p>
    <w:p w14:paraId="4B451BB7" w14:textId="77777777" w:rsidR="00765DAA" w:rsidRPr="006716E1" w:rsidRDefault="008A3AE2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presentazione del volume </w:t>
      </w:r>
    </w:p>
    <w:p w14:paraId="35451086" w14:textId="77777777" w:rsidR="00765DAA" w:rsidRPr="006716E1" w:rsidRDefault="008A3AE2" w:rsidP="006716E1">
      <w:pPr>
        <w:shd w:val="clear" w:color="auto" w:fill="FFFF66"/>
        <w:jc w:val="center"/>
        <w:rPr>
          <w:color w:val="0070C0"/>
          <w:sz w:val="44"/>
          <w:szCs w:val="44"/>
        </w:rPr>
      </w:pPr>
      <w:r w:rsidRPr="006716E1">
        <w:rPr>
          <w:b/>
          <w:bCs/>
          <w:color w:val="0070C0"/>
          <w:sz w:val="44"/>
          <w:szCs w:val="44"/>
        </w:rPr>
        <w:t>“SOLTANTO IERI”</w:t>
      </w:r>
    </w:p>
    <w:p w14:paraId="3597C4BD" w14:textId="77777777" w:rsidR="00765DAA" w:rsidRPr="006716E1" w:rsidRDefault="008A3AE2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>un racconto attraverso le immagini del borgo rurale</w:t>
      </w:r>
    </w:p>
    <w:p w14:paraId="1A635B42" w14:textId="77777777" w:rsidR="00765DAA" w:rsidRPr="006716E1" w:rsidRDefault="008A3AE2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di Castel Lambro dal 1900 agli anni </w:t>
      </w:r>
      <w:r w:rsidR="001E44CC" w:rsidRPr="006716E1">
        <w:rPr>
          <w:color w:val="008000"/>
        </w:rPr>
        <w:t>’</w:t>
      </w:r>
      <w:r w:rsidR="005D2ABA" w:rsidRPr="006716E1">
        <w:rPr>
          <w:color w:val="008000"/>
        </w:rPr>
        <w:t>70</w:t>
      </w:r>
    </w:p>
    <w:p w14:paraId="70B0A939" w14:textId="77777777" w:rsidR="00405F8B" w:rsidRPr="006716E1" w:rsidRDefault="001E44CC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e della </w:t>
      </w:r>
      <w:r w:rsidRPr="006716E1">
        <w:rPr>
          <w:b/>
          <w:bCs/>
          <w:color w:val="0070C0"/>
          <w:sz w:val="32"/>
          <w:szCs w:val="32"/>
          <w:u w:val="single"/>
        </w:rPr>
        <w:t>mostra fotografica</w:t>
      </w:r>
      <w:r w:rsidRPr="006716E1">
        <w:rPr>
          <w:color w:val="0070C0"/>
        </w:rPr>
        <w:t xml:space="preserve"> </w:t>
      </w:r>
      <w:r w:rsidR="00405F8B" w:rsidRPr="006716E1">
        <w:rPr>
          <w:color w:val="008000"/>
        </w:rPr>
        <w:t>dedicata,</w:t>
      </w:r>
    </w:p>
    <w:p w14:paraId="4458DD07" w14:textId="77777777" w:rsidR="00765DAA" w:rsidRPr="006716E1" w:rsidRDefault="001E44CC" w:rsidP="00AA5D2C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che </w:t>
      </w:r>
      <w:r w:rsidRPr="006716E1">
        <w:rPr>
          <w:b/>
          <w:bCs/>
          <w:color w:val="008000"/>
          <w:sz w:val="32"/>
          <w:szCs w:val="32"/>
        </w:rPr>
        <w:t>m</w:t>
      </w:r>
      <w:r w:rsidR="005D2ABA" w:rsidRPr="006716E1">
        <w:rPr>
          <w:b/>
          <w:bCs/>
          <w:color w:val="008000"/>
          <w:sz w:val="32"/>
          <w:szCs w:val="32"/>
        </w:rPr>
        <w:t>ercoledì 15 gennaio</w:t>
      </w:r>
      <w:r w:rsidR="005D2ABA" w:rsidRPr="006716E1">
        <w:rPr>
          <w:color w:val="008000"/>
        </w:rPr>
        <w:t>,</w:t>
      </w:r>
    </w:p>
    <w:p w14:paraId="20242FFC" w14:textId="77777777" w:rsidR="00765DAA" w:rsidRPr="006716E1" w:rsidRDefault="005D2ABA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in occasione della festa patronale di </w:t>
      </w:r>
      <w:r w:rsidRPr="006716E1">
        <w:rPr>
          <w:b/>
          <w:bCs/>
          <w:color w:val="008000"/>
          <w:sz w:val="32"/>
          <w:szCs w:val="32"/>
        </w:rPr>
        <w:t>San Mauro</w:t>
      </w:r>
      <w:r w:rsidRPr="006716E1">
        <w:rPr>
          <w:color w:val="008000"/>
        </w:rPr>
        <w:t>,</w:t>
      </w:r>
    </w:p>
    <w:p w14:paraId="2751933E" w14:textId="77777777" w:rsidR="00AA5D2C" w:rsidRDefault="00AA5D2C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sarà </w:t>
      </w:r>
      <w:r>
        <w:rPr>
          <w:color w:val="008000"/>
        </w:rPr>
        <w:t xml:space="preserve">aperta al pubblico </w:t>
      </w:r>
      <w:r w:rsidRPr="006716E1">
        <w:rPr>
          <w:color w:val="008000"/>
        </w:rPr>
        <w:t xml:space="preserve">nella medesima struttura </w:t>
      </w:r>
    </w:p>
    <w:p w14:paraId="7F8A69F1" w14:textId="77777777" w:rsidR="001E44CC" w:rsidRPr="006716E1" w:rsidRDefault="00AA5D2C" w:rsidP="006716E1">
      <w:pPr>
        <w:shd w:val="clear" w:color="auto" w:fill="FFFF66"/>
        <w:jc w:val="center"/>
        <w:rPr>
          <w:color w:val="008000"/>
        </w:rPr>
      </w:pPr>
      <w:r>
        <w:rPr>
          <w:color w:val="008000"/>
        </w:rPr>
        <w:t xml:space="preserve">dalle </w:t>
      </w:r>
      <w:r w:rsidR="005D2ABA" w:rsidRPr="006716E1">
        <w:rPr>
          <w:color w:val="008000"/>
        </w:rPr>
        <w:t>ore 10 alle 17</w:t>
      </w:r>
      <w:r>
        <w:rPr>
          <w:color w:val="008000"/>
        </w:rPr>
        <w:t xml:space="preserve"> (ingresso gratuito)</w:t>
      </w:r>
    </w:p>
    <w:p w14:paraId="7C0F3A22" w14:textId="77777777" w:rsidR="00765DAA" w:rsidRPr="006716E1" w:rsidRDefault="001E44CC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>In seguito, sarà possibile visitare la mostra presso</w:t>
      </w:r>
    </w:p>
    <w:p w14:paraId="6F3626A8" w14:textId="77777777" w:rsidR="00765DAA" w:rsidRDefault="001E44CC" w:rsidP="006716E1">
      <w:pPr>
        <w:shd w:val="clear" w:color="auto" w:fill="FFFF66"/>
        <w:jc w:val="center"/>
        <w:rPr>
          <w:color w:val="008000"/>
        </w:rPr>
      </w:pPr>
      <w:r w:rsidRPr="006716E1">
        <w:rPr>
          <w:color w:val="008000"/>
        </w:rPr>
        <w:t xml:space="preserve">la </w:t>
      </w:r>
      <w:r w:rsidRPr="006716E1">
        <w:rPr>
          <w:b/>
          <w:bCs/>
          <w:color w:val="008000"/>
        </w:rPr>
        <w:t>Sala Consiliare Munici</w:t>
      </w:r>
      <w:r w:rsidR="00765DAA" w:rsidRPr="006716E1">
        <w:rPr>
          <w:b/>
          <w:bCs/>
          <w:color w:val="008000"/>
        </w:rPr>
        <w:t>pale</w:t>
      </w:r>
      <w:r w:rsidR="00765DAA" w:rsidRPr="006716E1">
        <w:rPr>
          <w:color w:val="008000"/>
        </w:rPr>
        <w:t xml:space="preserve"> fino al 29 febbraio 2020</w:t>
      </w:r>
    </w:p>
    <w:p w14:paraId="0B75E210" w14:textId="77777777" w:rsidR="006716E1" w:rsidRPr="006716E1" w:rsidRDefault="006716E1" w:rsidP="006716E1">
      <w:pPr>
        <w:shd w:val="clear" w:color="auto" w:fill="FFFF66"/>
        <w:jc w:val="center"/>
        <w:rPr>
          <w:color w:val="008000"/>
        </w:rPr>
      </w:pPr>
    </w:p>
    <w:sectPr w:rsidR="006716E1" w:rsidRPr="006716E1" w:rsidSect="00583E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8"/>
    <w:rsid w:val="000365A1"/>
    <w:rsid w:val="001A4790"/>
    <w:rsid w:val="001E44CC"/>
    <w:rsid w:val="00405F8B"/>
    <w:rsid w:val="00583EB6"/>
    <w:rsid w:val="005D2ABA"/>
    <w:rsid w:val="006716E1"/>
    <w:rsid w:val="00765DAA"/>
    <w:rsid w:val="008A3AE2"/>
    <w:rsid w:val="00AA5D2C"/>
    <w:rsid w:val="00B54AEA"/>
    <w:rsid w:val="00B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FF97"/>
  <w15:chartTrackingRefBased/>
  <w15:docId w15:val="{79C2EE3B-4F84-45A6-AA8F-0AD7ABC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Angelo-Milena</dc:creator>
  <cp:keywords/>
  <dc:description/>
  <cp:lastModifiedBy>Brera</cp:lastModifiedBy>
  <cp:revision>2</cp:revision>
  <dcterms:created xsi:type="dcterms:W3CDTF">2020-01-08T09:33:00Z</dcterms:created>
  <dcterms:modified xsi:type="dcterms:W3CDTF">2020-01-08T09:33:00Z</dcterms:modified>
</cp:coreProperties>
</file>